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7" w:rsidRPr="00AF580F" w:rsidRDefault="00661487" w:rsidP="0066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Такси за </w:t>
      </w:r>
      <w:proofErr w:type="spellStart"/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>новопостъпващи</w:t>
      </w:r>
      <w:proofErr w:type="spellEnd"/>
      <w:r w:rsidRPr="00AF58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ученици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9, 10 и 11 клас</w:t>
      </w:r>
    </w:p>
    <w:p w:rsidR="00661487" w:rsidRPr="00915FE1" w:rsidRDefault="00661487" w:rsidP="0066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учебната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61487" w:rsidRPr="00940FDE" w:rsidRDefault="00661487" w:rsidP="00661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1487" w:rsidRDefault="00661487" w:rsidP="006614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1487" w:rsidRDefault="00661487" w:rsidP="006614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1487" w:rsidRDefault="00661487" w:rsidP="006614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1487" w:rsidRPr="00AF580F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Годишна такса – 3000 лв. </w:t>
      </w: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F580F">
        <w:rPr>
          <w:rFonts w:ascii="Times New Roman" w:hAnsi="Times New Roman" w:cs="Times New Roman"/>
          <w:sz w:val="24"/>
          <w:szCs w:val="24"/>
          <w:lang w:val="bg-BG"/>
        </w:rPr>
        <w:t xml:space="preserve">Такса за един учебен срок – 1500 лв. </w:t>
      </w: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Таксата за първия срок се заплаща при записване на ученика, а таксата за втория срок се заплаща в 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рамките на 10 работни дни от началото на срок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F580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61487" w:rsidRPr="00011FED" w:rsidRDefault="00661487" w:rsidP="0066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1FA5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>Пълна стипендия за обучение в ЧПГ „Райко Цончев</w:t>
      </w:r>
      <w:proofErr w:type="gramStart"/>
      <w:r w:rsidRPr="00011FED">
        <w:rPr>
          <w:rFonts w:ascii="Times New Roman" w:hAnsi="Times New Roman" w:cs="Times New Roman"/>
          <w:sz w:val="24"/>
          <w:szCs w:val="24"/>
          <w:lang w:val="bg-BG"/>
        </w:rPr>
        <w:t>“ получават</w:t>
      </w:r>
      <w:proofErr w:type="gramEnd"/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 ученици с успех от 5.50 до 6.00</w:t>
      </w:r>
      <w:r>
        <w:rPr>
          <w:rFonts w:ascii="Times New Roman" w:hAnsi="Times New Roman" w:cs="Times New Roman"/>
          <w:sz w:val="24"/>
          <w:szCs w:val="24"/>
          <w:lang w:val="bg-BG"/>
        </w:rPr>
        <w:t>, изчислен средноаритметично от предходните два срока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. Пълната стипендия покрива таксата за обучение. Учениците с пълна стипендия се приемат според изискванията на Наредба на МОН за финансиране на институциите в системата на предучилищното и училищното образование  </w:t>
      </w:r>
      <w:r w:rsidRPr="00011FED">
        <w:rPr>
          <w:rFonts w:ascii="Times New Roman" w:hAnsi="Times New Roman" w:cs="Times New Roman"/>
          <w:sz w:val="24"/>
          <w:szCs w:val="24"/>
        </w:rPr>
        <w:t>(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>ПМС № 219 от 05.09.2017</w:t>
      </w:r>
      <w:r w:rsidRPr="00011FED">
        <w:rPr>
          <w:rFonts w:ascii="Times New Roman" w:hAnsi="Times New Roman" w:cs="Times New Roman"/>
          <w:sz w:val="24"/>
          <w:szCs w:val="24"/>
        </w:rPr>
        <w:t>)</w:t>
      </w: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7" w:rsidRPr="00011FED" w:rsidRDefault="00661487" w:rsidP="006614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C1FA5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>За ученици с успех от 5</w:t>
      </w:r>
      <w:proofErr w:type="gramStart"/>
      <w:r w:rsidRPr="00011FED">
        <w:rPr>
          <w:rFonts w:ascii="Times New Roman" w:hAnsi="Times New Roman" w:cs="Times New Roman"/>
          <w:sz w:val="24"/>
          <w:szCs w:val="24"/>
          <w:lang w:val="bg-BG"/>
        </w:rPr>
        <w:t>,49</w:t>
      </w:r>
      <w:proofErr w:type="gramEnd"/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 до 4,50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изчислен средноаритметично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 от предходн</w:t>
      </w:r>
      <w:r>
        <w:rPr>
          <w:rFonts w:ascii="Times New Roman" w:hAnsi="Times New Roman" w:cs="Times New Roman"/>
          <w:sz w:val="24"/>
          <w:szCs w:val="24"/>
          <w:lang w:val="bg-BG"/>
        </w:rPr>
        <w:t>ите два срока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11FED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също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 xml:space="preserve">се предвиждат стипендии. Право на стипендия има ученик, заплатил пълната такса за съответния учебен срок. </w:t>
      </w:r>
    </w:p>
    <w:p w:rsidR="00661487" w:rsidRPr="00940FDE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61487" w:rsidRPr="00011FED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A5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>Ученици с успех по-нисък от 4</w:t>
      </w:r>
      <w:proofErr w:type="gramStart"/>
      <w:r w:rsidRPr="00011FED">
        <w:rPr>
          <w:rFonts w:ascii="Times New Roman" w:hAnsi="Times New Roman" w:cs="Times New Roman"/>
          <w:sz w:val="24"/>
          <w:szCs w:val="24"/>
          <w:lang w:val="bg-BG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изчислен средноаритметично от предходните два срока </w:t>
      </w:r>
      <w:r w:rsidRPr="00011FED">
        <w:rPr>
          <w:rFonts w:ascii="Times New Roman" w:hAnsi="Times New Roman" w:cs="Times New Roman"/>
          <w:sz w:val="24"/>
          <w:szCs w:val="24"/>
          <w:lang w:val="bg-BG"/>
        </w:rPr>
        <w:t>заплащат пълната такса от  1500 лв. за един учебен срок.</w:t>
      </w: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87" w:rsidRDefault="00661487" w:rsidP="0066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Таблица за разпределение на стипендиите и размера на таксите на </w:t>
      </w:r>
      <w:proofErr w:type="spellStart"/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новопостъпващи</w:t>
      </w:r>
      <w:proofErr w:type="spellEnd"/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ученици </w:t>
      </w:r>
    </w:p>
    <w:p w:rsidR="00661487" w:rsidRPr="0027040E" w:rsidRDefault="00661487" w:rsidP="0066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9, 10, 11 клас </w:t>
      </w:r>
      <w:r w:rsidRPr="002704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през учебната 2020/2021 за всеки от първите два срока.</w:t>
      </w:r>
    </w:p>
    <w:p w:rsidR="00661487" w:rsidRPr="00940FDE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475" w:type="dxa"/>
        <w:tblInd w:w="108" w:type="dxa"/>
        <w:tblLook w:val="04A0" w:firstRow="1" w:lastRow="0" w:firstColumn="1" w:lastColumn="0" w:noHBand="0" w:noVBand="1"/>
      </w:tblPr>
      <w:tblGrid>
        <w:gridCol w:w="1687"/>
        <w:gridCol w:w="1041"/>
        <w:gridCol w:w="1773"/>
        <w:gridCol w:w="1202"/>
        <w:gridCol w:w="1484"/>
        <w:gridCol w:w="2288"/>
      </w:tblGrid>
      <w:tr w:rsidR="00661487" w:rsidTr="00AD00FC">
        <w:tc>
          <w:tcPr>
            <w:tcW w:w="1687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Среден успех от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предходните два срока</w:t>
            </w:r>
          </w:p>
        </w:tc>
        <w:tc>
          <w:tcPr>
            <w:tcW w:w="1041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Пълна такса за учебен срок</w:t>
            </w:r>
          </w:p>
        </w:tc>
        <w:tc>
          <w:tcPr>
            <w:tcW w:w="1773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Стипендия под формата на намалена такса с 40%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еднократно на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02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Сума за внасяне в касата</w:t>
            </w:r>
          </w:p>
        </w:tc>
        <w:tc>
          <w:tcPr>
            <w:tcW w:w="1484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Персонална стипендия на месец </w:t>
            </w:r>
          </w:p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месеца</w:t>
            </w:r>
            <w:r w:rsidRPr="00940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:rsidR="00661487" w:rsidRPr="00940FDE" w:rsidRDefault="00661487" w:rsidP="00AD00F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Реално заплатена такса на срок след приспадане на стипендиите</w:t>
            </w:r>
          </w:p>
        </w:tc>
      </w:tr>
      <w:tr w:rsidR="00661487" w:rsidTr="00AD00FC">
        <w:tc>
          <w:tcPr>
            <w:tcW w:w="1687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6,00 до 5,50</w:t>
            </w:r>
          </w:p>
        </w:tc>
        <w:tc>
          <w:tcPr>
            <w:tcW w:w="1041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773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 лв.</w:t>
            </w:r>
          </w:p>
        </w:tc>
        <w:tc>
          <w:tcPr>
            <w:tcW w:w="1484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2288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661487" w:rsidTr="00AD00FC">
        <w:tc>
          <w:tcPr>
            <w:tcW w:w="1687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5,49 до 5,00</w:t>
            </w:r>
          </w:p>
        </w:tc>
        <w:tc>
          <w:tcPr>
            <w:tcW w:w="1041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661487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484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2288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661487" w:rsidRPr="00940FDE" w:rsidTr="00AD00FC">
        <w:tc>
          <w:tcPr>
            <w:tcW w:w="1687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4,99 до 4,50</w:t>
            </w:r>
          </w:p>
        </w:tc>
        <w:tc>
          <w:tcPr>
            <w:tcW w:w="1041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202" w:type="dxa"/>
          </w:tcPr>
          <w:p w:rsidR="00661487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  <w:tc>
          <w:tcPr>
            <w:tcW w:w="1484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лв.</w:t>
            </w:r>
          </w:p>
        </w:tc>
        <w:tc>
          <w:tcPr>
            <w:tcW w:w="2288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лв.</w:t>
            </w:r>
          </w:p>
        </w:tc>
      </w:tr>
      <w:tr w:rsidR="00661487" w:rsidRPr="00940FDE" w:rsidTr="00AD00FC">
        <w:tc>
          <w:tcPr>
            <w:tcW w:w="1687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4,49 до 3,50</w:t>
            </w:r>
          </w:p>
        </w:tc>
        <w:tc>
          <w:tcPr>
            <w:tcW w:w="1041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 лв.</w:t>
            </w:r>
          </w:p>
        </w:tc>
        <w:tc>
          <w:tcPr>
            <w:tcW w:w="1773" w:type="dxa"/>
          </w:tcPr>
          <w:p w:rsidR="00661487" w:rsidRPr="00940FDE" w:rsidRDefault="00661487" w:rsidP="0066148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02" w:type="dxa"/>
          </w:tcPr>
          <w:p w:rsidR="00661487" w:rsidRPr="00940FDE" w:rsidRDefault="00661487" w:rsidP="006614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84" w:type="dxa"/>
          </w:tcPr>
          <w:p w:rsidR="00661487" w:rsidRPr="00940FDE" w:rsidRDefault="00661487" w:rsidP="006614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88" w:type="dxa"/>
          </w:tcPr>
          <w:p w:rsidR="00661487" w:rsidRPr="00940FDE" w:rsidRDefault="00661487" w:rsidP="00AD00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  <w:r w:rsidRPr="00940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лв.</w:t>
            </w:r>
          </w:p>
        </w:tc>
      </w:tr>
    </w:tbl>
    <w:p w:rsidR="00661487" w:rsidRDefault="00661487" w:rsidP="0066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CF" w:rsidRDefault="001321CF">
      <w:bookmarkStart w:id="0" w:name="_GoBack"/>
      <w:bookmarkEnd w:id="0"/>
    </w:p>
    <w:sectPr w:rsidR="0013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A8A"/>
    <w:multiLevelType w:val="hybridMultilevel"/>
    <w:tmpl w:val="4E56A69E"/>
    <w:lvl w:ilvl="0" w:tplc="C43E0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2754C"/>
    <w:multiLevelType w:val="hybridMultilevel"/>
    <w:tmpl w:val="07E063F2"/>
    <w:lvl w:ilvl="0" w:tplc="10D41C88">
      <w:start w:val="1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87"/>
    <w:rsid w:val="001321CF"/>
    <w:rsid w:val="006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7"/>
    <w:pPr>
      <w:ind w:left="720"/>
      <w:contextualSpacing/>
    </w:pPr>
  </w:style>
  <w:style w:type="table" w:styleId="TableGrid">
    <w:name w:val="Table Grid"/>
    <w:basedOn w:val="TableNormal"/>
    <w:uiPriority w:val="59"/>
    <w:rsid w:val="0066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87"/>
    <w:pPr>
      <w:ind w:left="720"/>
      <w:contextualSpacing/>
    </w:pPr>
  </w:style>
  <w:style w:type="table" w:styleId="TableGrid">
    <w:name w:val="Table Grid"/>
    <w:basedOn w:val="TableNormal"/>
    <w:uiPriority w:val="59"/>
    <w:rsid w:val="0066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2020-02-08T09:12:00Z</cp:lastPrinted>
  <dcterms:created xsi:type="dcterms:W3CDTF">2020-02-08T09:07:00Z</dcterms:created>
  <dcterms:modified xsi:type="dcterms:W3CDTF">2020-02-08T09:18:00Z</dcterms:modified>
</cp:coreProperties>
</file>